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BAB" w:rsidRDefault="00EF3055">
      <w:pPr>
        <w:pStyle w:val="Style17"/>
      </w:pPr>
      <w:r>
        <w:t>窗体顶端</w:t>
      </w:r>
    </w:p>
    <w:p w:rsidR="00391BAB" w:rsidRDefault="00EF3055">
      <w:pPr>
        <w:spacing w:line="480" w:lineRule="auto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/>
          <w:bCs/>
          <w:kern w:val="0"/>
          <w:sz w:val="28"/>
          <w:szCs w:val="28"/>
        </w:rPr>
        <w:t>华安项目管理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咨询</w:t>
      </w:r>
      <w:r>
        <w:rPr>
          <w:rFonts w:ascii="宋体" w:eastAsia="宋体" w:hAnsi="宋体" w:cs="宋体"/>
          <w:bCs/>
          <w:kern w:val="0"/>
          <w:sz w:val="28"/>
          <w:szCs w:val="28"/>
        </w:rPr>
        <w:t>有限公司受</w:t>
      </w:r>
      <w:r w:rsidR="00030777">
        <w:rPr>
          <w:rFonts w:ascii="宋体" w:hAnsi="宋体" w:cs="宋体" w:hint="eastAsia"/>
          <w:bCs/>
          <w:sz w:val="28"/>
          <w:szCs w:val="28"/>
        </w:rPr>
        <w:t>山西大学</w:t>
      </w:r>
      <w:r>
        <w:rPr>
          <w:rFonts w:ascii="宋体" w:eastAsia="宋体" w:hAnsi="宋体" w:cs="宋体"/>
          <w:bCs/>
          <w:kern w:val="0"/>
          <w:sz w:val="28"/>
          <w:szCs w:val="28"/>
        </w:rPr>
        <w:t>的委托，就</w:t>
      </w:r>
      <w:r w:rsidR="00580FE9" w:rsidRPr="00580FE9">
        <w:rPr>
          <w:rFonts w:ascii="宋体" w:eastAsia="宋体" w:hAnsi="宋体" w:cs="宋体" w:hint="eastAsia"/>
          <w:bCs/>
          <w:kern w:val="0"/>
          <w:sz w:val="28"/>
          <w:szCs w:val="28"/>
        </w:rPr>
        <w:t>山西大学东山校区（一期一阶段）学生公寓晾衣杆采购及安装</w:t>
      </w:r>
      <w:r>
        <w:rPr>
          <w:rFonts w:ascii="宋体" w:eastAsia="宋体" w:hAnsi="宋体" w:cs="宋体"/>
          <w:bCs/>
          <w:kern w:val="0"/>
          <w:sz w:val="28"/>
          <w:szCs w:val="28"/>
        </w:rPr>
        <w:t>组织</w:t>
      </w:r>
      <w:proofErr w:type="gramStart"/>
      <w:r>
        <w:rPr>
          <w:rFonts w:ascii="宋体" w:eastAsia="宋体" w:hAnsi="宋体" w:cs="宋体" w:hint="eastAsia"/>
          <w:bCs/>
          <w:kern w:val="0"/>
          <w:sz w:val="28"/>
          <w:szCs w:val="28"/>
        </w:rPr>
        <w:t>询</w:t>
      </w:r>
      <w:proofErr w:type="gramEnd"/>
      <w:r>
        <w:rPr>
          <w:rFonts w:ascii="宋体" w:eastAsia="宋体" w:hAnsi="宋体" w:cs="宋体" w:hint="eastAsia"/>
          <w:bCs/>
          <w:kern w:val="0"/>
          <w:sz w:val="28"/>
          <w:szCs w:val="28"/>
        </w:rPr>
        <w:t>比采购</w:t>
      </w:r>
      <w:r>
        <w:rPr>
          <w:rFonts w:ascii="宋体" w:eastAsia="宋体" w:hAnsi="宋体" w:cs="宋体"/>
          <w:bCs/>
          <w:kern w:val="0"/>
          <w:sz w:val="28"/>
          <w:szCs w:val="28"/>
        </w:rPr>
        <w:t>。现将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评审结果</w:t>
      </w:r>
      <w:r>
        <w:rPr>
          <w:rFonts w:ascii="宋体" w:eastAsia="宋体" w:hAnsi="宋体" w:cs="宋体"/>
          <w:bCs/>
          <w:kern w:val="0"/>
          <w:sz w:val="28"/>
          <w:szCs w:val="28"/>
        </w:rPr>
        <w:t>公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示</w:t>
      </w:r>
      <w:r>
        <w:rPr>
          <w:rFonts w:ascii="宋体" w:eastAsia="宋体" w:hAnsi="宋体" w:cs="宋体"/>
          <w:bCs/>
          <w:kern w:val="0"/>
          <w:sz w:val="28"/>
          <w:szCs w:val="28"/>
        </w:rPr>
        <w:t>如下：</w:t>
      </w:r>
      <w:r>
        <w:rPr>
          <w:rFonts w:ascii="宋体" w:eastAsia="宋体" w:hAnsi="宋体" w:cs="宋体" w:hint="eastAsia"/>
          <w:b/>
          <w:kern w:val="0"/>
          <w:sz w:val="28"/>
          <w:szCs w:val="28"/>
        </w:rPr>
        <w:t xml:space="preserve"> </w:t>
      </w:r>
    </w:p>
    <w:p w:rsidR="00391BAB" w:rsidRDefault="00391BAB">
      <w:pPr>
        <w:spacing w:line="480" w:lineRule="auto"/>
        <w:ind w:firstLineChars="200" w:firstLine="562"/>
        <w:rPr>
          <w:rFonts w:ascii="宋体" w:eastAsia="宋体" w:hAnsi="宋体" w:cs="宋体"/>
          <w:b/>
          <w:kern w:val="0"/>
          <w:sz w:val="28"/>
          <w:szCs w:val="28"/>
        </w:rPr>
      </w:pPr>
    </w:p>
    <w:p w:rsidR="00391BAB" w:rsidRDefault="00EF3055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/>
          <w:bCs/>
          <w:kern w:val="0"/>
          <w:sz w:val="28"/>
          <w:szCs w:val="28"/>
        </w:rPr>
        <w:t>项目名称：</w:t>
      </w:r>
      <w:r w:rsidR="00580FE9" w:rsidRPr="00580FE9">
        <w:rPr>
          <w:rFonts w:ascii="宋体" w:eastAsia="宋体" w:hAnsi="宋体" w:cs="宋体" w:hint="eastAsia"/>
          <w:bCs/>
          <w:kern w:val="0"/>
          <w:sz w:val="28"/>
          <w:szCs w:val="28"/>
        </w:rPr>
        <w:t>山西大学东山校区（一期一阶段）学生公寓晾衣杆采购及安装</w:t>
      </w:r>
    </w:p>
    <w:p w:rsidR="00391BAB" w:rsidRDefault="00EF3055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项目</w:t>
      </w:r>
      <w:r>
        <w:rPr>
          <w:rFonts w:ascii="宋体" w:eastAsia="宋体" w:hAnsi="宋体" w:cs="宋体"/>
          <w:bCs/>
          <w:kern w:val="0"/>
          <w:sz w:val="28"/>
          <w:szCs w:val="28"/>
        </w:rPr>
        <w:t>编号：</w:t>
      </w:r>
      <w:r w:rsidR="00580FE9" w:rsidRPr="00580FE9">
        <w:rPr>
          <w:rFonts w:ascii="宋体" w:eastAsia="宋体" w:hAnsi="宋体" w:cs="宋体"/>
          <w:bCs/>
          <w:kern w:val="0"/>
          <w:sz w:val="28"/>
          <w:szCs w:val="28"/>
        </w:rPr>
        <w:t>HAZB-QT-GC-202111</w:t>
      </w:r>
      <w:bookmarkStart w:id="0" w:name="_GoBack"/>
      <w:bookmarkEnd w:id="0"/>
      <w:r w:rsidR="00580FE9" w:rsidRPr="00580FE9">
        <w:rPr>
          <w:rFonts w:ascii="宋体" w:eastAsia="宋体" w:hAnsi="宋体" w:cs="宋体"/>
          <w:bCs/>
          <w:kern w:val="0"/>
          <w:sz w:val="28"/>
          <w:szCs w:val="28"/>
        </w:rPr>
        <w:t>53</w:t>
      </w:r>
    </w:p>
    <w:p w:rsidR="00391BAB" w:rsidRDefault="00391BAB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</w:p>
    <w:p w:rsidR="00391BAB" w:rsidRDefault="00EF3055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第一候选成交</w:t>
      </w:r>
      <w:r>
        <w:rPr>
          <w:rFonts w:ascii="宋体" w:eastAsia="宋体" w:hAnsi="宋体" w:cs="宋体"/>
          <w:bCs/>
          <w:kern w:val="0"/>
          <w:sz w:val="28"/>
          <w:szCs w:val="28"/>
        </w:rPr>
        <w:t>供应商：</w:t>
      </w:r>
      <w:r w:rsidR="00580FE9" w:rsidRPr="00580FE9">
        <w:rPr>
          <w:rFonts w:ascii="宋体" w:eastAsia="宋体" w:hAnsi="宋体" w:cs="宋体" w:hint="eastAsia"/>
          <w:bCs/>
          <w:kern w:val="0"/>
          <w:sz w:val="28"/>
          <w:szCs w:val="28"/>
        </w:rPr>
        <w:t>林州宏基建筑工程有限公司</w:t>
      </w:r>
    </w:p>
    <w:p w:rsidR="00391BAB" w:rsidRDefault="00EF3055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报价：</w:t>
      </w:r>
      <w:r w:rsidR="00580FE9" w:rsidRPr="00580FE9">
        <w:rPr>
          <w:rFonts w:ascii="宋体" w:eastAsia="宋体" w:hAnsi="宋体" w:cs="宋体"/>
          <w:bCs/>
          <w:kern w:val="0"/>
          <w:sz w:val="28"/>
          <w:szCs w:val="28"/>
        </w:rPr>
        <w:t>684943.81</w:t>
      </w:r>
      <w:r w:rsidR="0014796C">
        <w:rPr>
          <w:rFonts w:ascii="宋体" w:eastAsia="宋体" w:hAnsi="宋体" w:cs="宋体"/>
          <w:bCs/>
          <w:kern w:val="0"/>
          <w:sz w:val="28"/>
          <w:szCs w:val="28"/>
        </w:rPr>
        <w:t>元</w:t>
      </w:r>
    </w:p>
    <w:p w:rsidR="00391BAB" w:rsidRDefault="00C85FB8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工期</w:t>
      </w:r>
      <w:r w:rsidR="00EF3055">
        <w:rPr>
          <w:rFonts w:ascii="宋体" w:eastAsia="宋体" w:hAnsi="宋体" w:cs="宋体" w:hint="eastAsia"/>
          <w:bCs/>
          <w:kern w:val="0"/>
          <w:sz w:val="28"/>
          <w:szCs w:val="28"/>
        </w:rPr>
        <w:t>：</w:t>
      </w:r>
      <w:r w:rsidR="00580FE9" w:rsidRPr="00580FE9">
        <w:rPr>
          <w:rFonts w:ascii="宋体" w:eastAsia="宋体" w:hAnsi="宋体" w:cs="宋体" w:hint="eastAsia"/>
          <w:bCs/>
          <w:kern w:val="0"/>
          <w:sz w:val="28"/>
          <w:szCs w:val="28"/>
        </w:rPr>
        <w:t>满足采购人整体进度要求</w:t>
      </w:r>
    </w:p>
    <w:p w:rsidR="00391BAB" w:rsidRDefault="00EF3055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第二候选成交</w:t>
      </w:r>
      <w:r>
        <w:rPr>
          <w:rFonts w:ascii="宋体" w:eastAsia="宋体" w:hAnsi="宋体" w:cs="宋体"/>
          <w:bCs/>
          <w:kern w:val="0"/>
          <w:sz w:val="28"/>
          <w:szCs w:val="28"/>
        </w:rPr>
        <w:t>供应商：</w:t>
      </w:r>
      <w:r w:rsidR="00580FE9" w:rsidRPr="00580FE9">
        <w:rPr>
          <w:rFonts w:ascii="宋体" w:eastAsia="宋体" w:hAnsi="宋体" w:cs="宋体" w:hint="eastAsia"/>
          <w:bCs/>
          <w:kern w:val="0"/>
          <w:sz w:val="28"/>
          <w:szCs w:val="28"/>
        </w:rPr>
        <w:t>泰为建设工程有限公司</w:t>
      </w:r>
    </w:p>
    <w:p w:rsidR="005D4C26" w:rsidRDefault="005D4C26" w:rsidP="005D4C26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报价：</w:t>
      </w:r>
      <w:r w:rsidR="00580FE9" w:rsidRPr="00580FE9">
        <w:rPr>
          <w:rFonts w:ascii="宋体" w:eastAsia="宋体" w:hAnsi="宋体" w:cs="宋体"/>
          <w:bCs/>
          <w:kern w:val="0"/>
          <w:sz w:val="28"/>
          <w:szCs w:val="28"/>
        </w:rPr>
        <w:t>681330.63</w:t>
      </w:r>
      <w:r w:rsidR="0014796C">
        <w:rPr>
          <w:rFonts w:ascii="宋体" w:eastAsia="宋体" w:hAnsi="宋体" w:cs="宋体"/>
          <w:bCs/>
          <w:kern w:val="0"/>
          <w:sz w:val="28"/>
          <w:szCs w:val="28"/>
        </w:rPr>
        <w:t>元</w:t>
      </w:r>
    </w:p>
    <w:p w:rsidR="005D4C26" w:rsidRDefault="00C85FB8" w:rsidP="005D4C26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工期</w:t>
      </w:r>
      <w:r w:rsidR="005D4C26">
        <w:rPr>
          <w:rFonts w:ascii="宋体" w:eastAsia="宋体" w:hAnsi="宋体" w:cs="宋体" w:hint="eastAsia"/>
          <w:bCs/>
          <w:kern w:val="0"/>
          <w:sz w:val="28"/>
          <w:szCs w:val="28"/>
        </w:rPr>
        <w:t>：</w:t>
      </w:r>
      <w:r w:rsidR="00580FE9" w:rsidRPr="00580FE9">
        <w:rPr>
          <w:rFonts w:ascii="宋体" w:eastAsia="宋体" w:hAnsi="宋体" w:cs="宋体" w:hint="eastAsia"/>
          <w:bCs/>
          <w:kern w:val="0"/>
          <w:sz w:val="28"/>
          <w:szCs w:val="28"/>
        </w:rPr>
        <w:t>满足采购人整体进度要求</w:t>
      </w:r>
    </w:p>
    <w:p w:rsidR="00391BAB" w:rsidRPr="00C85FB8" w:rsidRDefault="00391BAB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</w:p>
    <w:p w:rsidR="00391BAB" w:rsidRDefault="00EF3055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公示期：2021年</w:t>
      </w:r>
      <w:r w:rsidR="00580FE9">
        <w:rPr>
          <w:rFonts w:ascii="宋体" w:hAnsi="宋体" w:cs="宋体"/>
          <w:bCs/>
          <w:sz w:val="28"/>
          <w:szCs w:val="28"/>
        </w:rPr>
        <w:t>8</w:t>
      </w:r>
      <w:r>
        <w:rPr>
          <w:rFonts w:ascii="宋体" w:hAnsi="宋体" w:cs="宋体"/>
          <w:bCs/>
          <w:sz w:val="28"/>
          <w:szCs w:val="28"/>
        </w:rPr>
        <w:t>月</w:t>
      </w:r>
      <w:r w:rsidR="00580FE9">
        <w:rPr>
          <w:rFonts w:ascii="宋体" w:hAnsi="宋体" w:cs="宋体"/>
          <w:bCs/>
          <w:sz w:val="28"/>
          <w:szCs w:val="28"/>
        </w:rPr>
        <w:t>3</w:t>
      </w:r>
      <w:r>
        <w:rPr>
          <w:rFonts w:ascii="宋体" w:hAnsi="宋体" w:cs="宋体"/>
          <w:bCs/>
          <w:sz w:val="28"/>
          <w:szCs w:val="28"/>
        </w:rPr>
        <w:t>日-2021年</w:t>
      </w:r>
      <w:r w:rsidR="00580FE9">
        <w:rPr>
          <w:rFonts w:ascii="宋体" w:hAnsi="宋体" w:cs="宋体"/>
          <w:bCs/>
          <w:sz w:val="28"/>
          <w:szCs w:val="28"/>
        </w:rPr>
        <w:t>8</w:t>
      </w:r>
      <w:r>
        <w:rPr>
          <w:rFonts w:ascii="宋体" w:hAnsi="宋体" w:cs="宋体"/>
          <w:bCs/>
          <w:sz w:val="28"/>
          <w:szCs w:val="28"/>
        </w:rPr>
        <w:t>月</w:t>
      </w:r>
      <w:r w:rsidR="00580FE9">
        <w:rPr>
          <w:rFonts w:ascii="宋体" w:hAnsi="宋体" w:cs="宋体"/>
          <w:bCs/>
          <w:sz w:val="28"/>
          <w:szCs w:val="28"/>
        </w:rPr>
        <w:t>5</w:t>
      </w:r>
      <w:r>
        <w:rPr>
          <w:rFonts w:ascii="宋体" w:hAnsi="宋体" w:cs="宋体"/>
          <w:bCs/>
          <w:sz w:val="28"/>
          <w:szCs w:val="28"/>
        </w:rPr>
        <w:t>日</w:t>
      </w:r>
    </w:p>
    <w:p w:rsidR="00391BAB" w:rsidRDefault="00EF3055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  <w:r>
        <w:rPr>
          <w:rFonts w:ascii="宋体" w:hAnsi="宋体" w:cs="宋体" w:hint="default"/>
          <w:bCs/>
          <w:sz w:val="28"/>
          <w:szCs w:val="28"/>
        </w:rPr>
        <w:t>各供应商若有异议的，可以在公示时间内，以书面形式向华安项目管理</w:t>
      </w:r>
      <w:r>
        <w:rPr>
          <w:rFonts w:ascii="宋体" w:hAnsi="宋体" w:cs="宋体"/>
          <w:bCs/>
          <w:sz w:val="28"/>
          <w:szCs w:val="28"/>
        </w:rPr>
        <w:t>咨询</w:t>
      </w:r>
      <w:r>
        <w:rPr>
          <w:rFonts w:ascii="宋体" w:hAnsi="宋体" w:cs="宋体" w:hint="default"/>
          <w:bCs/>
          <w:sz w:val="28"/>
          <w:szCs w:val="28"/>
        </w:rPr>
        <w:t>有限公司提出异议，逾期将不再受理。</w:t>
      </w:r>
    </w:p>
    <w:p w:rsidR="00391BAB" w:rsidRDefault="00391BAB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</w:p>
    <w:p w:rsidR="00391BAB" w:rsidRDefault="00EF3055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采购人：</w:t>
      </w:r>
      <w:r w:rsidR="0014796C">
        <w:rPr>
          <w:rFonts w:ascii="宋体" w:hAnsi="宋体" w:cs="宋体"/>
          <w:bCs/>
          <w:sz w:val="28"/>
          <w:szCs w:val="28"/>
        </w:rPr>
        <w:t>山西大学</w:t>
      </w:r>
    </w:p>
    <w:p w:rsidR="00391BAB" w:rsidRDefault="00EF3055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采购代理机构:华安项目管理咨询有限公司</w:t>
      </w:r>
    </w:p>
    <w:p w:rsidR="00391BAB" w:rsidRDefault="00EF3055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 xml:space="preserve">地址: </w:t>
      </w:r>
      <w:r w:rsidR="00C85FB8" w:rsidRPr="00C85FB8">
        <w:rPr>
          <w:rFonts w:ascii="宋体" w:hAnsi="宋体" w:cs="宋体"/>
          <w:bCs/>
          <w:sz w:val="28"/>
          <w:szCs w:val="28"/>
        </w:rPr>
        <w:t>山西省太原市长风街705号和</w:t>
      </w:r>
      <w:proofErr w:type="gramStart"/>
      <w:r w:rsidR="00C85FB8" w:rsidRPr="00C85FB8">
        <w:rPr>
          <w:rFonts w:ascii="宋体" w:hAnsi="宋体" w:cs="宋体"/>
          <w:bCs/>
          <w:sz w:val="28"/>
          <w:szCs w:val="28"/>
        </w:rPr>
        <w:t>信商座19层</w:t>
      </w:r>
      <w:proofErr w:type="gramEnd"/>
      <w:r>
        <w:rPr>
          <w:rFonts w:ascii="宋体" w:hAnsi="宋体" w:cs="宋体"/>
          <w:bCs/>
          <w:sz w:val="28"/>
          <w:szCs w:val="28"/>
        </w:rPr>
        <w:t xml:space="preserve">        </w:t>
      </w:r>
    </w:p>
    <w:p w:rsidR="00391BAB" w:rsidRDefault="00EF3055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联系人:</w:t>
      </w:r>
      <w:proofErr w:type="gramStart"/>
      <w:r w:rsidR="005D4C26">
        <w:rPr>
          <w:rFonts w:ascii="宋体" w:hAnsi="宋体" w:cs="宋体"/>
          <w:bCs/>
          <w:sz w:val="28"/>
          <w:szCs w:val="28"/>
        </w:rPr>
        <w:t>班帅</w:t>
      </w:r>
      <w:proofErr w:type="gramEnd"/>
      <w:r>
        <w:rPr>
          <w:rFonts w:ascii="宋体" w:hAnsi="宋体" w:cs="宋体"/>
          <w:bCs/>
          <w:sz w:val="28"/>
          <w:szCs w:val="28"/>
        </w:rPr>
        <w:t xml:space="preserve">  郭继纲    </w:t>
      </w:r>
    </w:p>
    <w:p w:rsidR="00391BAB" w:rsidRDefault="00EF3055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lastRenderedPageBreak/>
        <w:t>电  话：0351-271514</w:t>
      </w:r>
      <w:r w:rsidR="005D4C26">
        <w:rPr>
          <w:rFonts w:ascii="宋体" w:hAnsi="宋体" w:cs="宋体"/>
          <w:bCs/>
          <w:sz w:val="28"/>
          <w:szCs w:val="28"/>
        </w:rPr>
        <w:t>7</w:t>
      </w:r>
    </w:p>
    <w:p w:rsidR="00391BAB" w:rsidRDefault="00EF3055">
      <w:pPr>
        <w:pStyle w:val="Style18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电话：0351-2715140</w:t>
      </w:r>
    </w:p>
    <w:sectPr w:rsidR="00391BAB" w:rsidSect="00391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F3A" w:rsidRDefault="00821F3A" w:rsidP="005D4C26">
      <w:r>
        <w:separator/>
      </w:r>
    </w:p>
  </w:endnote>
  <w:endnote w:type="continuationSeparator" w:id="0">
    <w:p w:rsidR="00821F3A" w:rsidRDefault="00821F3A" w:rsidP="005D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F3A" w:rsidRDefault="00821F3A" w:rsidP="005D4C26">
      <w:r>
        <w:separator/>
      </w:r>
    </w:p>
  </w:footnote>
  <w:footnote w:type="continuationSeparator" w:id="0">
    <w:p w:rsidR="00821F3A" w:rsidRDefault="00821F3A" w:rsidP="005D4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81A2D25"/>
    <w:rsid w:val="00030777"/>
    <w:rsid w:val="0014796C"/>
    <w:rsid w:val="00391BAB"/>
    <w:rsid w:val="004D10EE"/>
    <w:rsid w:val="00580FE9"/>
    <w:rsid w:val="005B6BFA"/>
    <w:rsid w:val="005D4C26"/>
    <w:rsid w:val="00666B41"/>
    <w:rsid w:val="007E6888"/>
    <w:rsid w:val="00821F3A"/>
    <w:rsid w:val="009D2B6F"/>
    <w:rsid w:val="00C418DE"/>
    <w:rsid w:val="00C85FB8"/>
    <w:rsid w:val="00EF3055"/>
    <w:rsid w:val="07672AD4"/>
    <w:rsid w:val="0C321876"/>
    <w:rsid w:val="100B3091"/>
    <w:rsid w:val="15115F1A"/>
    <w:rsid w:val="153418C3"/>
    <w:rsid w:val="18B53C44"/>
    <w:rsid w:val="1C1A01D4"/>
    <w:rsid w:val="2A5D3305"/>
    <w:rsid w:val="2B5D4D05"/>
    <w:rsid w:val="30FC7E2C"/>
    <w:rsid w:val="3945314C"/>
    <w:rsid w:val="3BCB5D40"/>
    <w:rsid w:val="3FA17C64"/>
    <w:rsid w:val="423E5888"/>
    <w:rsid w:val="44CC0A58"/>
    <w:rsid w:val="481A2D25"/>
    <w:rsid w:val="499E1D07"/>
    <w:rsid w:val="4FEE2F8A"/>
    <w:rsid w:val="55F6292C"/>
    <w:rsid w:val="5A0C0D03"/>
    <w:rsid w:val="5E582F5F"/>
    <w:rsid w:val="5EB27EA3"/>
    <w:rsid w:val="63ED6143"/>
    <w:rsid w:val="64FE5D5A"/>
    <w:rsid w:val="667B5B5C"/>
    <w:rsid w:val="69573E94"/>
    <w:rsid w:val="6BA80D38"/>
    <w:rsid w:val="6D535020"/>
    <w:rsid w:val="6ECA6238"/>
    <w:rsid w:val="77C957BA"/>
    <w:rsid w:val="796D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velope return" w:qFormat="1"/>
    <w:lsdException w:name="toa heading" w:uiPriority="99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391BA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qFormat/>
    <w:rsid w:val="00391BAB"/>
    <w:pPr>
      <w:keepNext/>
      <w:tabs>
        <w:tab w:val="left" w:pos="720"/>
        <w:tab w:val="left" w:pos="2040"/>
      </w:tabs>
      <w:ind w:left="-1" w:hanging="1498"/>
      <w:outlineLvl w:val="2"/>
    </w:pPr>
    <w:rPr>
      <w:rFonts w:ascii="Times New Roman" w:eastAsia="宋体" w:hAnsi="Times New Roman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unhideWhenUsed/>
    <w:qFormat/>
    <w:rsid w:val="00391BAB"/>
    <w:rPr>
      <w:rFonts w:ascii="Arial" w:hAnsi="Arial"/>
      <w:sz w:val="24"/>
    </w:rPr>
  </w:style>
  <w:style w:type="paragraph" w:styleId="a4">
    <w:name w:val="Body Text Indent"/>
    <w:basedOn w:val="a"/>
    <w:next w:val="a5"/>
    <w:qFormat/>
    <w:rsid w:val="00391BAB"/>
    <w:pPr>
      <w:ind w:leftChars="95" w:left="199"/>
    </w:pPr>
    <w:rPr>
      <w:rFonts w:ascii="Times New Roman" w:eastAsia="宋体" w:hAnsi="Times New Roman"/>
    </w:rPr>
  </w:style>
  <w:style w:type="paragraph" w:styleId="a5">
    <w:name w:val="envelope return"/>
    <w:basedOn w:val="a"/>
    <w:qFormat/>
    <w:rsid w:val="00391BAB"/>
    <w:pPr>
      <w:snapToGrid w:val="0"/>
    </w:pPr>
    <w:rPr>
      <w:rFonts w:ascii="Arial" w:hAnsi="Arial"/>
    </w:rPr>
  </w:style>
  <w:style w:type="character" w:styleId="a6">
    <w:name w:val="Strong"/>
    <w:basedOn w:val="a1"/>
    <w:qFormat/>
    <w:rsid w:val="00391BAB"/>
    <w:rPr>
      <w:b/>
    </w:rPr>
  </w:style>
  <w:style w:type="character" w:styleId="a7">
    <w:name w:val="FollowedHyperlink"/>
    <w:basedOn w:val="a1"/>
    <w:qFormat/>
    <w:rsid w:val="00391BAB"/>
    <w:rPr>
      <w:color w:val="C10000"/>
      <w:u w:val="none"/>
    </w:rPr>
  </w:style>
  <w:style w:type="character" w:styleId="a8">
    <w:name w:val="Emphasis"/>
    <w:basedOn w:val="a1"/>
    <w:qFormat/>
    <w:rsid w:val="00391BAB"/>
    <w:rPr>
      <w:i/>
    </w:rPr>
  </w:style>
  <w:style w:type="character" w:styleId="a9">
    <w:name w:val="Hyperlink"/>
    <w:basedOn w:val="a1"/>
    <w:qFormat/>
    <w:rsid w:val="00391BAB"/>
    <w:rPr>
      <w:color w:val="C10000"/>
      <w:u w:val="none"/>
    </w:rPr>
  </w:style>
  <w:style w:type="character" w:styleId="HTML">
    <w:name w:val="HTML Code"/>
    <w:basedOn w:val="a1"/>
    <w:qFormat/>
    <w:rsid w:val="00391BAB"/>
    <w:rPr>
      <w:rFonts w:ascii="Consolas" w:eastAsia="Consolas" w:hAnsi="Consolas" w:cs="Consolas"/>
      <w:color w:val="DD1144"/>
      <w:sz w:val="18"/>
      <w:szCs w:val="18"/>
      <w:bdr w:val="single" w:sz="6" w:space="0" w:color="E1E1E8"/>
      <w:shd w:val="clear" w:color="auto" w:fill="F7F7F9"/>
    </w:rPr>
  </w:style>
  <w:style w:type="character" w:styleId="HTML0">
    <w:name w:val="HTML Cite"/>
    <w:basedOn w:val="a1"/>
    <w:qFormat/>
    <w:rsid w:val="00391BAB"/>
  </w:style>
  <w:style w:type="character" w:customStyle="1" w:styleId="jbox-icon-info">
    <w:name w:val="jbox-icon-info"/>
    <w:basedOn w:val="a1"/>
    <w:qFormat/>
    <w:rsid w:val="00391BAB"/>
  </w:style>
  <w:style w:type="character" w:customStyle="1" w:styleId="jbox-icon">
    <w:name w:val="jbox-icon"/>
    <w:basedOn w:val="a1"/>
    <w:qFormat/>
    <w:rsid w:val="00391BAB"/>
  </w:style>
  <w:style w:type="character" w:customStyle="1" w:styleId="jbox-icon-warning">
    <w:name w:val="jbox-icon-warning"/>
    <w:basedOn w:val="a1"/>
    <w:qFormat/>
    <w:rsid w:val="00391BAB"/>
  </w:style>
  <w:style w:type="character" w:customStyle="1" w:styleId="jbox-icon-error">
    <w:name w:val="jbox-icon-error"/>
    <w:basedOn w:val="a1"/>
    <w:qFormat/>
    <w:rsid w:val="00391BAB"/>
  </w:style>
  <w:style w:type="character" w:customStyle="1" w:styleId="jbox-icon-question">
    <w:name w:val="jbox-icon-question"/>
    <w:basedOn w:val="a1"/>
    <w:qFormat/>
    <w:rsid w:val="00391BAB"/>
  </w:style>
  <w:style w:type="character" w:customStyle="1" w:styleId="jbox-icon-success">
    <w:name w:val="jbox-icon-success"/>
    <w:basedOn w:val="a1"/>
    <w:qFormat/>
    <w:rsid w:val="00391BAB"/>
  </w:style>
  <w:style w:type="character" w:customStyle="1" w:styleId="jbox-icon-none">
    <w:name w:val="jbox-icon-none"/>
    <w:basedOn w:val="a1"/>
    <w:qFormat/>
    <w:rsid w:val="00391BAB"/>
    <w:rPr>
      <w:vanish/>
    </w:rPr>
  </w:style>
  <w:style w:type="character" w:customStyle="1" w:styleId="jbox-icon-loading">
    <w:name w:val="jbox-icon-loading"/>
    <w:basedOn w:val="a1"/>
    <w:qFormat/>
    <w:rsid w:val="00391BAB"/>
  </w:style>
  <w:style w:type="paragraph" w:customStyle="1" w:styleId="Style17">
    <w:name w:val="_Style 17"/>
    <w:basedOn w:val="a"/>
    <w:next w:val="a"/>
    <w:qFormat/>
    <w:rsid w:val="00391BAB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8">
    <w:name w:val="_Style 18"/>
    <w:basedOn w:val="a"/>
    <w:next w:val="a"/>
    <w:qFormat/>
    <w:rsid w:val="00391BAB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aa">
    <w:name w:val="样式"/>
    <w:uiPriority w:val="99"/>
    <w:qFormat/>
    <w:rsid w:val="00391BAB"/>
    <w:pPr>
      <w:widowControl w:val="0"/>
      <w:autoSpaceDE w:val="0"/>
      <w:autoSpaceDN w:val="0"/>
    </w:pPr>
    <w:rPr>
      <w:rFonts w:hint="eastAsia"/>
      <w:sz w:val="24"/>
    </w:rPr>
  </w:style>
  <w:style w:type="paragraph" w:styleId="ab">
    <w:name w:val="header"/>
    <w:basedOn w:val="a"/>
    <w:link w:val="Char"/>
    <w:rsid w:val="005D4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b"/>
    <w:rsid w:val="005D4C2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footer"/>
    <w:basedOn w:val="a"/>
    <w:link w:val="Char0"/>
    <w:rsid w:val="005D4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c"/>
    <w:rsid w:val="005D4C2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10</TotalTime>
  <Pages>2</Pages>
  <Words>63</Words>
  <Characters>362</Characters>
  <Application>Microsoft Office Word</Application>
  <DocSecurity>0</DocSecurity>
  <Lines>3</Lines>
  <Paragraphs>1</Paragraphs>
  <ScaleCrop>false</ScaleCrop>
  <Company>微软公司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NTKO</dc:creator>
  <cp:lastModifiedBy>王锐</cp:lastModifiedBy>
  <cp:revision>11</cp:revision>
  <dcterms:created xsi:type="dcterms:W3CDTF">2018-10-12T00:37:00Z</dcterms:created>
  <dcterms:modified xsi:type="dcterms:W3CDTF">2021-08-03T02:32:00Z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7D7CAB6497C14041BC844892883AD0AD</vt:lpwstr>
  </property>
</Properties>
</file>