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</w:pPr>
      <w:r>
        <w:t>窗体顶端</w:t>
      </w:r>
    </w:p>
    <w:p>
      <w:pPr>
        <w:spacing w:line="480" w:lineRule="auto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sz w:val="28"/>
          <w:szCs w:val="28"/>
        </w:rPr>
        <w:t>华安项目管理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咨询</w:t>
      </w:r>
      <w:r>
        <w:rPr>
          <w:rFonts w:ascii="宋体" w:hAnsi="宋体" w:eastAsia="宋体" w:cs="宋体"/>
          <w:bCs/>
          <w:kern w:val="0"/>
          <w:sz w:val="28"/>
          <w:szCs w:val="28"/>
        </w:rPr>
        <w:t>有限公司受</w:t>
      </w:r>
      <w:r>
        <w:rPr>
          <w:rFonts w:hint="eastAsia" w:ascii="宋体" w:hAnsi="宋体" w:cs="宋体"/>
          <w:bCs/>
          <w:sz w:val="28"/>
          <w:szCs w:val="28"/>
        </w:rPr>
        <w:t>山西大学</w:t>
      </w:r>
      <w:r>
        <w:rPr>
          <w:rFonts w:ascii="宋体" w:hAnsi="宋体" w:eastAsia="宋体" w:cs="宋体"/>
          <w:bCs/>
          <w:kern w:val="0"/>
          <w:sz w:val="28"/>
          <w:szCs w:val="28"/>
        </w:rPr>
        <w:t>的委托，就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山西大学东山校区(一期)基础设施建设项目生物、化学、环资实验室废水处理工程</w:t>
      </w:r>
      <w:r>
        <w:rPr>
          <w:rFonts w:ascii="宋体" w:hAnsi="宋体" w:eastAsia="宋体" w:cs="宋体"/>
          <w:bCs/>
          <w:kern w:val="0"/>
          <w:sz w:val="28"/>
          <w:szCs w:val="28"/>
        </w:rPr>
        <w:t>组织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询比采购</w:t>
      </w:r>
      <w:r>
        <w:rPr>
          <w:rFonts w:ascii="宋体" w:hAnsi="宋体" w:eastAsia="宋体" w:cs="宋体"/>
          <w:bCs/>
          <w:kern w:val="0"/>
          <w:sz w:val="28"/>
          <w:szCs w:val="28"/>
        </w:rPr>
        <w:t>。现将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评审结果</w:t>
      </w:r>
      <w:r>
        <w:rPr>
          <w:rFonts w:ascii="宋体" w:hAnsi="宋体" w:eastAsia="宋体" w:cs="宋体"/>
          <w:bCs/>
          <w:kern w:val="0"/>
          <w:sz w:val="28"/>
          <w:szCs w:val="28"/>
        </w:rPr>
        <w:t>公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示</w:t>
      </w:r>
      <w:r>
        <w:rPr>
          <w:rFonts w:ascii="宋体" w:hAnsi="宋体" w:eastAsia="宋体" w:cs="宋体"/>
          <w:bCs/>
          <w:kern w:val="0"/>
          <w:sz w:val="28"/>
          <w:szCs w:val="28"/>
        </w:rPr>
        <w:t>如下：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 xml:space="preserve"> </w:t>
      </w:r>
    </w:p>
    <w:p>
      <w:pPr>
        <w:spacing w:line="480" w:lineRule="auto"/>
        <w:ind w:firstLine="562" w:firstLineChars="200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山西大学东山校区(一期)基础设施建设项目生物、化学、环资实验室废水处理工程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项目</w:t>
      </w:r>
      <w:r>
        <w:rPr>
          <w:rFonts w:ascii="宋体" w:hAnsi="宋体" w:eastAsia="宋体" w:cs="宋体"/>
          <w:bCs/>
          <w:kern w:val="0"/>
          <w:sz w:val="28"/>
          <w:szCs w:val="28"/>
        </w:rPr>
        <w:t>编号：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HAZB-QT-GC-20211028</w:t>
      </w:r>
      <w:bookmarkStart w:id="0" w:name="_GoBack"/>
      <w:bookmarkEnd w:id="0"/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第一候选成交</w:t>
      </w:r>
      <w:r>
        <w:rPr>
          <w:rFonts w:ascii="宋体" w:hAnsi="宋体" w:eastAsia="宋体" w:cs="宋体"/>
          <w:bCs/>
          <w:kern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山西鸿源建设集团有限公司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总报价：2335073.9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0</w:t>
      </w:r>
      <w:r>
        <w:rPr>
          <w:rFonts w:ascii="宋体" w:hAnsi="宋体" w:eastAsia="宋体" w:cs="宋体"/>
          <w:bCs/>
          <w:kern w:val="0"/>
          <w:sz w:val="28"/>
          <w:szCs w:val="28"/>
        </w:rPr>
        <w:t>元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工期：满足采购人工程整体进度要求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第二候选成交</w:t>
      </w:r>
      <w:r>
        <w:rPr>
          <w:rFonts w:ascii="宋体" w:hAnsi="宋体" w:eastAsia="宋体" w:cs="宋体"/>
          <w:bCs/>
          <w:kern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山西省森泰建设工程有限公司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总报价：2329076.06</w:t>
      </w:r>
      <w:r>
        <w:rPr>
          <w:rFonts w:ascii="宋体" w:hAnsi="宋体" w:eastAsia="宋体" w:cs="宋体"/>
          <w:bCs/>
          <w:kern w:val="0"/>
          <w:sz w:val="28"/>
          <w:szCs w:val="28"/>
        </w:rPr>
        <w:t>元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工期：满足采购人工程整体进度要求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公示期：2021年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7</w:t>
      </w:r>
      <w:r>
        <w:rPr>
          <w:rFonts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16</w:t>
      </w:r>
      <w:r>
        <w:rPr>
          <w:rFonts w:ascii="宋体" w:hAnsi="宋体" w:cs="宋体"/>
          <w:bCs/>
          <w:sz w:val="28"/>
          <w:szCs w:val="28"/>
        </w:rPr>
        <w:t>日-2021年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7</w:t>
      </w:r>
      <w:r>
        <w:rPr>
          <w:rFonts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19</w:t>
      </w:r>
      <w:r>
        <w:rPr>
          <w:rFonts w:ascii="宋体" w:hAnsi="宋体" w:cs="宋体"/>
          <w:bCs/>
          <w:sz w:val="28"/>
          <w:szCs w:val="28"/>
        </w:rPr>
        <w:t>日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各供应商若有异议的，可以在公示时间内，以书面形式向华安项目管理</w:t>
      </w:r>
      <w:r>
        <w:rPr>
          <w:rFonts w:ascii="宋体" w:hAnsi="宋体" w:cs="宋体"/>
          <w:bCs/>
          <w:sz w:val="28"/>
          <w:szCs w:val="28"/>
        </w:rPr>
        <w:t>咨询</w:t>
      </w:r>
      <w:r>
        <w:rPr>
          <w:rFonts w:hint="default" w:ascii="宋体" w:hAnsi="宋体" w:cs="宋体"/>
          <w:bCs/>
          <w:sz w:val="28"/>
          <w:szCs w:val="28"/>
        </w:rPr>
        <w:t>有限公司提出异议，逾期将不再受理。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采 购 人： 山西大学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采购代理机构：华安项目管理咨询有限公司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地    址：山西省太原市长风街705号和信商座16层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联 系 人：刘思远  郭继纲</w:t>
      </w:r>
    </w:p>
    <w:p>
      <w:pPr>
        <w:pStyle w:val="26"/>
        <w:snapToGrid w:val="0"/>
        <w:spacing w:line="360" w:lineRule="auto"/>
        <w:jc w:val="both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default" w:ascii="宋体" w:hAnsi="宋体" w:cs="宋体"/>
          <w:bCs/>
          <w:sz w:val="28"/>
          <w:szCs w:val="28"/>
        </w:rPr>
        <w:t>联系电话：0351-271514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7</w:t>
      </w:r>
    </w:p>
    <w:p>
      <w:pPr>
        <w:pStyle w:val="25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电话：0351-2715140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1A2D25"/>
    <w:rsid w:val="00030777"/>
    <w:rsid w:val="0014796C"/>
    <w:rsid w:val="00391BAB"/>
    <w:rsid w:val="004D10EE"/>
    <w:rsid w:val="005B6BFA"/>
    <w:rsid w:val="005D4C26"/>
    <w:rsid w:val="00666B41"/>
    <w:rsid w:val="007E6888"/>
    <w:rsid w:val="009D2B6F"/>
    <w:rsid w:val="00C418DE"/>
    <w:rsid w:val="00C85FB8"/>
    <w:rsid w:val="00EF3055"/>
    <w:rsid w:val="07672AD4"/>
    <w:rsid w:val="0C321876"/>
    <w:rsid w:val="100B3091"/>
    <w:rsid w:val="15115F1A"/>
    <w:rsid w:val="153418C3"/>
    <w:rsid w:val="188108C9"/>
    <w:rsid w:val="18B53C44"/>
    <w:rsid w:val="1C1A01D4"/>
    <w:rsid w:val="27D87120"/>
    <w:rsid w:val="2A5D3305"/>
    <w:rsid w:val="2B5D4D05"/>
    <w:rsid w:val="30FC7E2C"/>
    <w:rsid w:val="3945314C"/>
    <w:rsid w:val="3BCB5D40"/>
    <w:rsid w:val="3F7338A6"/>
    <w:rsid w:val="3FA17C64"/>
    <w:rsid w:val="423E5888"/>
    <w:rsid w:val="44CC0A58"/>
    <w:rsid w:val="481A2D25"/>
    <w:rsid w:val="499E1D07"/>
    <w:rsid w:val="4FEE2F8A"/>
    <w:rsid w:val="55F6292C"/>
    <w:rsid w:val="5A0C0D03"/>
    <w:rsid w:val="5E582F5F"/>
    <w:rsid w:val="5EB27EA3"/>
    <w:rsid w:val="63ED6143"/>
    <w:rsid w:val="64FE5D5A"/>
    <w:rsid w:val="667B5B5C"/>
    <w:rsid w:val="69573E94"/>
    <w:rsid w:val="6BA80D38"/>
    <w:rsid w:val="6D535020"/>
    <w:rsid w:val="6ECA6238"/>
    <w:rsid w:val="77C957BA"/>
    <w:rsid w:val="796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tabs>
        <w:tab w:val="left" w:pos="720"/>
        <w:tab w:val="left" w:pos="2040"/>
      </w:tabs>
      <w:ind w:left="-1" w:hanging="1498"/>
      <w:outlineLvl w:val="2"/>
    </w:pPr>
    <w:rPr>
      <w:rFonts w:ascii="Times New Roman" w:hAnsi="Times New Roman" w:eastAsia="宋体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4">
    <w:name w:val="Body Text Indent"/>
    <w:basedOn w:val="1"/>
    <w:next w:val="5"/>
    <w:qFormat/>
    <w:uiPriority w:val="0"/>
    <w:pPr>
      <w:ind w:left="199" w:leftChars="95"/>
    </w:pPr>
    <w:rPr>
      <w:rFonts w:ascii="Times New Roman" w:hAnsi="Times New Roman" w:eastAsia="宋体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link w:val="2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C10000"/>
      <w:u w:val="non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C10000"/>
      <w:u w:val="none"/>
    </w:rPr>
  </w:style>
  <w:style w:type="character" w:styleId="14">
    <w:name w:val="HTML Code"/>
    <w:basedOn w:val="9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color="auto" w:fill="F7F7F9"/>
    </w:rPr>
  </w:style>
  <w:style w:type="character" w:styleId="15">
    <w:name w:val="HTML Cite"/>
    <w:basedOn w:val="9"/>
    <w:qFormat/>
    <w:uiPriority w:val="0"/>
  </w:style>
  <w:style w:type="character" w:customStyle="1" w:styleId="16">
    <w:name w:val="jbox-icon-info"/>
    <w:basedOn w:val="9"/>
    <w:qFormat/>
    <w:uiPriority w:val="0"/>
  </w:style>
  <w:style w:type="character" w:customStyle="1" w:styleId="17">
    <w:name w:val="jbox-icon"/>
    <w:basedOn w:val="9"/>
    <w:qFormat/>
    <w:uiPriority w:val="0"/>
  </w:style>
  <w:style w:type="character" w:customStyle="1" w:styleId="18">
    <w:name w:val="jbox-icon-warning"/>
    <w:basedOn w:val="9"/>
    <w:qFormat/>
    <w:uiPriority w:val="0"/>
  </w:style>
  <w:style w:type="character" w:customStyle="1" w:styleId="19">
    <w:name w:val="jbox-icon-error"/>
    <w:basedOn w:val="9"/>
    <w:qFormat/>
    <w:uiPriority w:val="0"/>
  </w:style>
  <w:style w:type="character" w:customStyle="1" w:styleId="20">
    <w:name w:val="jbox-icon-question"/>
    <w:basedOn w:val="9"/>
    <w:qFormat/>
    <w:uiPriority w:val="0"/>
  </w:style>
  <w:style w:type="character" w:customStyle="1" w:styleId="21">
    <w:name w:val="jbox-icon-success"/>
    <w:basedOn w:val="9"/>
    <w:qFormat/>
    <w:uiPriority w:val="0"/>
  </w:style>
  <w:style w:type="character" w:customStyle="1" w:styleId="22">
    <w:name w:val="jbox-icon-none"/>
    <w:basedOn w:val="9"/>
    <w:qFormat/>
    <w:uiPriority w:val="0"/>
    <w:rPr>
      <w:vanish/>
    </w:rPr>
  </w:style>
  <w:style w:type="character" w:customStyle="1" w:styleId="23">
    <w:name w:val="jbox-icon-loading"/>
    <w:basedOn w:val="9"/>
    <w:qFormat/>
    <w:uiPriority w:val="0"/>
  </w:style>
  <w:style w:type="paragraph" w:customStyle="1" w:styleId="24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样式"/>
    <w:qFormat/>
    <w:uiPriority w:val="99"/>
    <w:pPr>
      <w:widowControl w:val="0"/>
      <w:autoSpaceDE w:val="0"/>
      <w:autoSpaceDN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character" w:customStyle="1" w:styleId="27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脚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微软公司</Company>
  <Pages>2</Pages>
  <Words>63</Words>
  <Characters>363</Characters>
  <Lines>3</Lines>
  <Paragraphs>1</Paragraphs>
  <TotalTime>17</TotalTime>
  <ScaleCrop>false</ScaleCrop>
  <LinksUpToDate>false</LinksUpToDate>
  <CharactersWithSpaces>425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2018-10-12T00:37:00Z</dcterms:created>
  <dc:creator>NTKO</dc:creator>
  <cp:lastModifiedBy>NTKO</cp:lastModifiedBy>
  <dcterms:modified xsi:type="dcterms:W3CDTF">2021-07-16T01:59:56Z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7D7CAB6497C14041BC844892883AD0AD</vt:lpwstr>
  </property>
</Properties>
</file>