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2B" w:rsidRDefault="00D3072B">
      <w:pPr>
        <w:jc w:val="center"/>
        <w:rPr>
          <w:rFonts w:ascii="宋体" w:hAnsi="宋体"/>
          <w:b/>
          <w:bCs/>
          <w:color w:val="000000"/>
          <w:sz w:val="24"/>
        </w:rPr>
      </w:pPr>
    </w:p>
    <w:p w:rsidR="00D3072B" w:rsidRDefault="00B4118E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山西大学东山校区洗浴、洗衣、饮用水投资运营项目</w:t>
      </w:r>
    </w:p>
    <w:p w:rsidR="00D3072B" w:rsidRDefault="00B4118E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中标</w:t>
      </w:r>
      <w:r>
        <w:rPr>
          <w:rFonts w:hint="eastAsia"/>
          <w:b/>
          <w:bCs/>
          <w:sz w:val="28"/>
          <w:szCs w:val="28"/>
        </w:rPr>
        <w:t>候选人公示</w:t>
      </w:r>
    </w:p>
    <w:p w:rsidR="00D3072B" w:rsidRDefault="00D3072B">
      <w:pPr>
        <w:spacing w:line="300" w:lineRule="exact"/>
        <w:jc w:val="center"/>
        <w:rPr>
          <w:b/>
          <w:bCs/>
          <w:sz w:val="28"/>
          <w:szCs w:val="28"/>
        </w:rPr>
      </w:pPr>
    </w:p>
    <w:p w:rsidR="00D3072B" w:rsidRDefault="00B4118E">
      <w:pPr>
        <w:keepNext/>
        <w:keepLines/>
        <w:kinsoku w:val="0"/>
        <w:overflowPunct w:val="0"/>
        <w:adjustRightInd w:val="0"/>
        <w:snapToGrid w:val="0"/>
        <w:spacing w:line="480" w:lineRule="exact"/>
        <w:ind w:firstLineChars="200" w:firstLine="480"/>
        <w:rPr>
          <w:rFonts w:ascii="宋体" w:hAnsi="宋体"/>
          <w:b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山西华安建设项目管理有限公司受山西大学的委托，就山西大学东山校区洗浴、洗衣、饮用水投资运营项目</w:t>
      </w:r>
      <w:r>
        <w:rPr>
          <w:rFonts w:ascii="宋体" w:hAnsi="宋体" w:hint="eastAsia"/>
          <w:sz w:val="24"/>
        </w:rPr>
        <w:t>进行公开招标</w:t>
      </w:r>
      <w:r>
        <w:rPr>
          <w:rFonts w:ascii="宋体" w:eastAsia="宋体" w:hAnsi="宋体" w:cs="宋体" w:hint="eastAsia"/>
          <w:color w:val="000000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已完成评</w:t>
      </w:r>
      <w:r>
        <w:rPr>
          <w:rFonts w:ascii="宋体" w:eastAsia="宋体" w:hAnsi="宋体" w:cs="宋体" w:hint="eastAsia"/>
          <w:sz w:val="24"/>
        </w:rPr>
        <w:t>标</w:t>
      </w:r>
      <w:r>
        <w:rPr>
          <w:rFonts w:ascii="宋体" w:eastAsia="宋体" w:hAnsi="宋体" w:cs="宋体" w:hint="eastAsia"/>
          <w:sz w:val="24"/>
        </w:rPr>
        <w:t>工作，</w:t>
      </w:r>
      <w:r>
        <w:rPr>
          <w:rFonts w:hint="eastAsia"/>
          <w:sz w:val="24"/>
        </w:rPr>
        <w:t>现将中标候选人公示如下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br/>
        <w:t xml:space="preserve">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第一标段</w:t>
      </w:r>
    </w:p>
    <w:p w:rsidR="00D3072B" w:rsidRDefault="00B4118E">
      <w:pPr>
        <w:keepNext/>
        <w:keepLines/>
        <w:kinsoku w:val="0"/>
        <w:overflowPunct w:val="0"/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第一中标候选人：太原龙昕佳</w:t>
      </w:r>
      <w:proofErr w:type="gramStart"/>
      <w:r>
        <w:rPr>
          <w:rFonts w:ascii="宋体" w:hAnsi="宋体" w:hint="eastAsia"/>
          <w:sz w:val="24"/>
        </w:rPr>
        <w:t>洁贸易</w:t>
      </w:r>
      <w:proofErr w:type="gramEnd"/>
      <w:r>
        <w:rPr>
          <w:rFonts w:ascii="宋体" w:hAnsi="宋体" w:hint="eastAsia"/>
          <w:sz w:val="24"/>
        </w:rPr>
        <w:t>有限公司</w:t>
      </w:r>
      <w:r>
        <w:rPr>
          <w:rFonts w:ascii="宋体" w:hAnsi="宋体" w:hint="eastAsia"/>
          <w:sz w:val="24"/>
        </w:rPr>
        <w:tab/>
      </w:r>
    </w:p>
    <w:p w:rsidR="00D3072B" w:rsidRDefault="00B4118E">
      <w:pPr>
        <w:keepNext/>
        <w:keepLines/>
        <w:kinsoku w:val="0"/>
        <w:overflowPunct w:val="0"/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第二中标候选人：山西恒文晟科技有限公司</w:t>
      </w:r>
    </w:p>
    <w:p w:rsidR="00D3072B" w:rsidRDefault="00B4118E">
      <w:pPr>
        <w:keepNext/>
        <w:keepLines/>
        <w:kinsoku w:val="0"/>
        <w:overflowPunct w:val="0"/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第三中标候选人：山东洗之郎智能科技有限公司</w:t>
      </w:r>
    </w:p>
    <w:p w:rsidR="00D3072B" w:rsidRDefault="00B4118E">
      <w:pPr>
        <w:keepNext/>
        <w:keepLines/>
        <w:kinsoku w:val="0"/>
        <w:overflowPunct w:val="0"/>
        <w:adjustRightInd w:val="0"/>
        <w:snapToGrid w:val="0"/>
        <w:spacing w:line="48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第二标段</w:t>
      </w:r>
    </w:p>
    <w:p w:rsidR="00D3072B" w:rsidRDefault="00B4118E">
      <w:pPr>
        <w:keepNext/>
        <w:keepLines/>
        <w:kinsoku w:val="0"/>
        <w:overflowPunct w:val="0"/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第一中标候选人：山西后勤管家商务服务有限公司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</w:p>
    <w:p w:rsidR="00D3072B" w:rsidRDefault="00B4118E">
      <w:pPr>
        <w:keepNext/>
        <w:keepLines/>
        <w:kinsoku w:val="0"/>
        <w:overflowPunct w:val="0"/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第二中标候选人：山西恒文晟科技有限公司</w:t>
      </w:r>
    </w:p>
    <w:p w:rsidR="00D3072B" w:rsidRDefault="00B4118E">
      <w:pPr>
        <w:keepNext/>
        <w:keepLines/>
        <w:kinsoku w:val="0"/>
        <w:overflowPunct w:val="0"/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第三中标候选人：山东好景节能设备有限公司</w:t>
      </w:r>
    </w:p>
    <w:p w:rsidR="00D3072B" w:rsidRDefault="00D3072B">
      <w:pPr>
        <w:keepNext/>
        <w:keepLines/>
        <w:kinsoku w:val="0"/>
        <w:overflowPunct w:val="0"/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</w:p>
    <w:p w:rsidR="00D3072B" w:rsidRDefault="00B4118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t>招标</w:t>
      </w:r>
      <w:r>
        <w:rPr>
          <w:rFonts w:ascii="宋体" w:eastAsia="宋体" w:hAnsi="宋体" w:cs="宋体" w:hint="eastAsia"/>
          <w:sz w:val="24"/>
        </w:rPr>
        <w:t>人：</w:t>
      </w:r>
      <w:r>
        <w:rPr>
          <w:rFonts w:ascii="宋体" w:eastAsia="宋体" w:hAnsi="宋体" w:cs="宋体" w:hint="eastAsia"/>
          <w:sz w:val="24"/>
        </w:rPr>
        <w:t>山西大学</w:t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t>代理机构：</w:t>
      </w:r>
      <w:r>
        <w:rPr>
          <w:rFonts w:ascii="宋体" w:eastAsia="宋体" w:hAnsi="宋体" w:cs="宋体" w:hint="eastAsia"/>
          <w:color w:val="000000"/>
          <w:sz w:val="24"/>
        </w:rPr>
        <w:t>山西华安建设项目管理有限公司</w:t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t>公示期：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17</w:t>
      </w:r>
      <w:r>
        <w:rPr>
          <w:rFonts w:ascii="宋体" w:eastAsia="宋体" w:hAnsi="宋体" w:cs="宋体" w:hint="eastAsia"/>
          <w:sz w:val="24"/>
        </w:rPr>
        <w:t>日至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月21</w:t>
      </w:r>
      <w:r>
        <w:rPr>
          <w:rFonts w:ascii="宋体" w:eastAsia="宋体" w:hAnsi="宋体" w:cs="宋体" w:hint="eastAsia"/>
          <w:sz w:val="24"/>
        </w:rPr>
        <w:t>日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hAnsi="宋体" w:cs="宋体" w:hint="eastAsia"/>
          <w:bCs/>
          <w:kern w:val="0"/>
          <w:sz w:val="24"/>
        </w:rPr>
        <w:t>投标人如对上述结果有异议，请在公示期内与山西华安建设项目管理有限公司联系，联系电话：</w:t>
      </w:r>
      <w:r>
        <w:rPr>
          <w:rFonts w:ascii="宋体" w:hAnsi="宋体" w:cs="宋体" w:hint="eastAsia"/>
          <w:bCs/>
          <w:kern w:val="0"/>
          <w:sz w:val="24"/>
        </w:rPr>
        <w:t>0351-2715137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D3072B" w:rsidRDefault="00D3072B">
      <w:pPr>
        <w:spacing w:line="360" w:lineRule="auto"/>
        <w:rPr>
          <w:rFonts w:ascii="宋体" w:eastAsia="宋体" w:hAnsi="宋体" w:cs="宋体"/>
          <w:sz w:val="24"/>
        </w:rPr>
      </w:pPr>
    </w:p>
    <w:sectPr w:rsidR="00D30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A7C7E"/>
    <w:rsid w:val="00005D18"/>
    <w:rsid w:val="00092D66"/>
    <w:rsid w:val="0021635A"/>
    <w:rsid w:val="00300C8C"/>
    <w:rsid w:val="003539D0"/>
    <w:rsid w:val="00354BE1"/>
    <w:rsid w:val="0039158A"/>
    <w:rsid w:val="003F4385"/>
    <w:rsid w:val="00414609"/>
    <w:rsid w:val="004F64EE"/>
    <w:rsid w:val="005D49FC"/>
    <w:rsid w:val="00771484"/>
    <w:rsid w:val="00B4118E"/>
    <w:rsid w:val="00B4757B"/>
    <w:rsid w:val="00B479E3"/>
    <w:rsid w:val="00C27044"/>
    <w:rsid w:val="00D04D81"/>
    <w:rsid w:val="00D3072B"/>
    <w:rsid w:val="00D7141E"/>
    <w:rsid w:val="00EE5952"/>
    <w:rsid w:val="00FD42E3"/>
    <w:rsid w:val="029C5E58"/>
    <w:rsid w:val="0548016B"/>
    <w:rsid w:val="05BA2A58"/>
    <w:rsid w:val="0A707534"/>
    <w:rsid w:val="0DA35ABA"/>
    <w:rsid w:val="10ED48C2"/>
    <w:rsid w:val="151A7C7E"/>
    <w:rsid w:val="18042A81"/>
    <w:rsid w:val="1D7A4605"/>
    <w:rsid w:val="224904AF"/>
    <w:rsid w:val="226D4FD6"/>
    <w:rsid w:val="25394EB7"/>
    <w:rsid w:val="272D7871"/>
    <w:rsid w:val="2AD963F3"/>
    <w:rsid w:val="35D224A5"/>
    <w:rsid w:val="46661BB6"/>
    <w:rsid w:val="4F2F4FDA"/>
    <w:rsid w:val="50FD5E1D"/>
    <w:rsid w:val="511B6DB1"/>
    <w:rsid w:val="55506E7B"/>
    <w:rsid w:val="55756B37"/>
    <w:rsid w:val="5C972FC6"/>
    <w:rsid w:val="64984FAC"/>
    <w:rsid w:val="75420748"/>
    <w:rsid w:val="75764B66"/>
    <w:rsid w:val="7795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0088CC"/>
      <w:u w:val="none"/>
    </w:rPr>
  </w:style>
  <w:style w:type="character" w:styleId="a6">
    <w:name w:val="Hyperlink"/>
    <w:basedOn w:val="a0"/>
    <w:qFormat/>
    <w:rPr>
      <w:color w:val="0088CC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0088CC"/>
      <w:u w:val="none"/>
    </w:rPr>
  </w:style>
  <w:style w:type="character" w:styleId="a6">
    <w:name w:val="Hyperlink"/>
    <w:basedOn w:val="a0"/>
    <w:qFormat/>
    <w:rPr>
      <w:color w:val="0088CC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思思</dc:creator>
  <cp:lastModifiedBy>jdf</cp:lastModifiedBy>
  <cp:revision>12</cp:revision>
  <dcterms:created xsi:type="dcterms:W3CDTF">2020-04-10T02:37:00Z</dcterms:created>
  <dcterms:modified xsi:type="dcterms:W3CDTF">2020-12-17T01:23:00Z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