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山西大学东山校区（一期第一阶段）暂估价风雨操场</w:t>
      </w:r>
    </w:p>
    <w:p>
      <w:pPr>
        <w:keepNext w:val="0"/>
        <w:keepLines w:val="0"/>
        <w:widowControl/>
        <w:suppressLineNumbers w:val="0"/>
        <w:jc w:val="center"/>
        <w:outlineLvl w:val="1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断桥铝合金采购</w:t>
      </w:r>
      <w:bookmarkStart w:id="0" w:name="_Toc17227"/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询比采购公告</w:t>
      </w:r>
      <w:bookmarkEnd w:id="0"/>
    </w:p>
    <w:p>
      <w:pPr>
        <w:pStyle w:val="2"/>
        <w:rPr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山西大学东山校区（一期第一阶段）暂估价风雨操场断桥铝合金材料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已具备采购条件，现公开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邀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请供应商参加询比采购活动。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  <w:szCs w:val="21"/>
          <w:lang w:val="en-US" w:eastAsia="zh-CN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1 采购项目简介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-6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1.1采购项目名称:山西大学东山校区（一期第一阶段）暂估价风雨操场断桥铝合金采购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1.2采购人:中航天建设工程集团有限公司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1.3采购代理机构:中招神舟项目管理有限公司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1.4采购项目资金落实情况:已落实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1.5采购项目概况:此次断桥铝合金材料总招标面积为1720.57㎡。其中：断桥铝合金门7.20㎡，明框幕墙窗314.88㎡，断桥铝合金窗896.98㎡，断桥铝合金电动开启窗453.75㎡，断桥铝合金消防救援窗47.76㎡。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2  采购范围及相关要求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2.1采购范围:风雨操场断桥铝合金采购的供货，具体规格、型号、数量等以本采购文件中采购需求的规定为准。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2.2交货期:签订合同后30日历天。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2.3交货地点:山西大学东山校区内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2.4质量标准：合格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3  供应商资格要求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/>
          <w:lang w:val="en-US" w:eastAsia="zh-CN"/>
        </w:rPr>
      </w:pPr>
      <w:bookmarkStart w:id="1" w:name="_Toc28955"/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3.1供应商应依法设立且满足如下要求：</w:t>
      </w:r>
      <w:bookmarkEnd w:id="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(1) 资质要求: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①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具有独立企业法人资格；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②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有效的营业执照，在专业技术、生产设备、人员组织等方面具有设计、制造、质量控制、经营管理的相应资格和能力。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③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所投产品具有产品质量检验报告。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instrText xml:space="preserve"> = 4 \* GB3 \* MERGEFORMAT </w:instrTex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④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具有建设行政主管部门核发的《建筑节能产品（技术）推广证书》。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instrText xml:space="preserve"> = 5 \* GB3 \* MERGEFORMAT </w:instrTex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⑤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供应商在“信用中国”查询网站失信被执行人；在“中国裁判文书网”查询无行贿犯罪记录。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 w:eastAsiaTheme="min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(2) 财务要求: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提供经会计师事务所或审计机构审计的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近三年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财务会计报表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(3) 业绩要求: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近三年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的类似项目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业绩。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(4) 信誉要求: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提供相关信誉情况的证明材料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bookmarkStart w:id="2" w:name="_Toc7359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3.2供应商不得存在下列情形之一:</w:t>
      </w:r>
      <w:bookmarkEnd w:id="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(1)处于被责令停产停业、暂扣或者吊销执照、暂扣或者吊销许可证、吊销资质证书状态;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(2)进人清算程序，或被宣告破产，或其他丧失履约能力的情形。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bookmarkStart w:id="3" w:name="_Toc23755"/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3.3本次采购不接受联合体。</w:t>
      </w:r>
      <w:bookmarkEnd w:id="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4  采购文件的获取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4.1  有意参加询比采购活动的单位，请于2020年8月31日至2020年9月2日，每日上午9时至12时，下午14时至17时(北京时间，下同)，在中招神舟项目管理有限公司（太原市平阳路124号睿鼎国际六层）购买采购文件。邮购采购文件的，需另加手续费(含邮费)30元。采购人在收到邮购款(含手续费)后1日内寄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4.2  采购文件每套售价500元，售后不退。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5  响应文件的递交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5.1 响应文件递交的截止时间为2020年9月4日14时30分，地点为中招神舟项目管理有限公司（太原市平阳路124号睿鼎国际六层会议室）。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5.2逾期送达的、未送达指定地点的或未密封的响应文件，采购人将拒绝接收。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1" w:hanging="211" w:hangingChars="1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6  响应文件开启时间和地点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响应文件开启时间:2020年9月4日14时30分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响应文件开启地点:中招神舟项目管理有限公司（太原市平阳路124号睿鼎国际六层会议室）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7  发布公告的媒介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   本询比采购公告在《山西省招标投标公共服务平台/山西招投标网》上发布。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8  其他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凡有意参加询比者，</w:t>
      </w:r>
      <w:r>
        <w:rPr>
          <w:rFonts w:hint="eastAsia" w:cs="宋体"/>
          <w:b w:val="0"/>
          <w:bCs w:val="0"/>
          <w:kern w:val="0"/>
          <w:sz w:val="21"/>
          <w:szCs w:val="21"/>
          <w:lang w:val="en-US" w:eastAsia="zh-CN" w:bidi="ar"/>
        </w:rPr>
        <w:t>购买询比采购文件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时需携带以下证件的原件及加盖公章的复印件一套：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（1）法定代表人授权委托书（2）法定代表人</w:t>
      </w:r>
      <w:r>
        <w:rPr>
          <w:rFonts w:hint="eastAsia" w:cs="宋体"/>
          <w:b w:val="0"/>
          <w:bCs w:val="0"/>
          <w:kern w:val="0"/>
          <w:sz w:val="21"/>
          <w:szCs w:val="21"/>
          <w:lang w:val="en-US" w:eastAsia="zh-CN" w:bidi="ar"/>
        </w:rPr>
        <w:t>（复印件）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及被授权人身份证（3）营业执照（副本）（4）基本账户开户许可证或基本存款账户信息（5）所投产品质量检测报告（</w:t>
      </w:r>
      <w:r>
        <w:rPr>
          <w:rFonts w:hint="eastAsia" w:cs="宋体"/>
          <w:b w:val="0"/>
          <w:bCs w:val="0"/>
          <w:kern w:val="0"/>
          <w:sz w:val="21"/>
          <w:szCs w:val="21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建筑节能产品（技术）推广证书</w:t>
      </w:r>
      <w:r>
        <w:rPr>
          <w:rFonts w:hint="eastAsia" w:cs="宋体"/>
          <w:b w:val="0"/>
          <w:bCs w:val="0"/>
          <w:kern w:val="0"/>
          <w:sz w:val="21"/>
          <w:szCs w:val="21"/>
          <w:lang w:val="en-US" w:eastAsia="zh-CN" w:bidi="ar"/>
        </w:rPr>
        <w:t>（7）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提供经会计师事务所或审计机构审计的近三年财务会计报表（8）近三年的类似项目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业绩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cs="宋体"/>
          <w:b w:val="0"/>
          <w:bCs w:val="0"/>
          <w:kern w:val="0"/>
          <w:sz w:val="21"/>
          <w:szCs w:val="21"/>
          <w:lang w:val="en-US" w:eastAsia="zh-CN" w:bidi="ar"/>
        </w:rPr>
        <w:t>9）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“信用中国”以及“中国裁判文书网网站”查询截图。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9  监督单位：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山西大学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10  联系方式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采购人：中航天建设工程集团有限公司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联系人：高双双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    电  话：17803566544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采购代理机构：中招神舟项目管理有限公司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地  址：太原市平阳路124号睿鼎国际六层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联系人：孙女士、武女士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电  话：0351-7070830、18635109055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电子邮件：sll.ll@163.com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F4F7B"/>
    <w:rsid w:val="2E2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/>
    </w:pPr>
    <w:rPr>
      <w:rFonts w:ascii="宋体" w:hAnsi="宋体"/>
      <w:szCs w:val="21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2020-08-31T02:14:00Z</dcterms:created>
  <dc:creator>中招神舟项目管理有限公司</dc:creator>
  <cp:lastModifiedBy>中招神舟项目管理有限公司</cp:lastModifiedBy>
  <dcterms:modified xsi:type="dcterms:W3CDTF">2020-08-31T02:15:30Z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